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Полезные ссылки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>Официальный сайт Министерства образования и науки РФ </w:t>
      </w:r>
      <w:hyperlink r:id="rId4" w:history="1">
        <w:r w:rsidRPr="000F28E9">
          <w:rPr>
            <w:rFonts w:ascii="Arial" w:eastAsia="Times New Roman" w:hAnsi="Arial" w:cs="Arial"/>
            <w:color w:val="006AC3"/>
            <w:u w:val="single"/>
            <w:lang w:eastAsia="ru-RU"/>
          </w:rPr>
          <w:t>http://минобрнауки.рф/</w:t>
        </w:r>
      </w:hyperlink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>Федеральный портал "Российское образование"  </w:t>
      </w:r>
      <w:hyperlink r:id="rId5" w:history="1">
        <w:r w:rsidRPr="000F28E9">
          <w:rPr>
            <w:rFonts w:ascii="Arial" w:eastAsia="Times New Roman" w:hAnsi="Arial" w:cs="Arial"/>
            <w:color w:val="006AC3"/>
            <w:u w:val="single"/>
            <w:lang w:eastAsia="ru-RU"/>
          </w:rPr>
          <w:t>http://www.edu.ru/</w:t>
        </w:r>
      </w:hyperlink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>Информационная система " Единое окно доступа к образовательным ресурсам"  </w:t>
      </w:r>
      <w:hyperlink r:id="rId6" w:history="1">
        <w:r w:rsidRPr="000F28E9">
          <w:rPr>
            <w:rFonts w:ascii="Arial" w:eastAsia="Times New Roman" w:hAnsi="Arial" w:cs="Arial"/>
            <w:color w:val="006AC3"/>
            <w:u w:val="single"/>
            <w:lang w:eastAsia="ru-RU"/>
          </w:rPr>
          <w:t>http://window.edu.ru/</w:t>
        </w:r>
      </w:hyperlink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>Единая коллекция цифровых образовательных ресурсов  </w:t>
      </w:r>
      <w:hyperlink r:id="rId7" w:history="1">
        <w:r w:rsidRPr="000F28E9">
          <w:rPr>
            <w:rFonts w:ascii="Arial" w:eastAsia="Times New Roman" w:hAnsi="Arial" w:cs="Arial"/>
            <w:color w:val="006AC3"/>
            <w:u w:val="single"/>
            <w:lang w:eastAsia="ru-RU"/>
          </w:rPr>
          <w:t>http://school-collection.edu.ru/</w:t>
        </w:r>
      </w:hyperlink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>Сайт министерства образования и науки Республики Татарстан </w:t>
      </w:r>
      <w:hyperlink r:id="rId8" w:history="1">
        <w:r w:rsidRPr="000F28E9">
          <w:rPr>
            <w:rFonts w:ascii="Arial" w:eastAsia="Times New Roman" w:hAnsi="Arial" w:cs="Arial"/>
            <w:color w:val="006AC3"/>
            <w:u w:val="single"/>
            <w:lang w:eastAsia="ru-RU"/>
          </w:rPr>
          <w:t>http://mon.tatarstan.ru/</w:t>
        </w:r>
      </w:hyperlink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>Федеральный центр информационно-образовательных ресурсов </w:t>
      </w:r>
      <w:hyperlink r:id="rId9" w:history="1">
        <w:r w:rsidRPr="000F28E9">
          <w:rPr>
            <w:rFonts w:ascii="Arial" w:eastAsia="Times New Roman" w:hAnsi="Arial" w:cs="Arial"/>
            <w:color w:val="006AC3"/>
            <w:u w:val="single"/>
            <w:lang w:eastAsia="ru-RU"/>
          </w:rPr>
          <w:t>http://fcior.edu.ru/</w:t>
        </w:r>
      </w:hyperlink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Уполномоченный по правам ребенка в Республике Татарстан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Удачина</w:t>
      </w:r>
      <w:proofErr w:type="spellEnd"/>
      <w:r w:rsidRPr="000F28E9">
        <w:rPr>
          <w:rFonts w:ascii="Arial" w:eastAsia="Times New Roman" w:hAnsi="Arial" w:cs="Arial"/>
          <w:color w:val="000000"/>
          <w:lang w:eastAsia="ru-RU"/>
        </w:rPr>
        <w:t xml:space="preserve"> Гузель </w:t>
      </w: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Любисовна</w:t>
      </w:r>
      <w:proofErr w:type="spellEnd"/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адрес: </w:t>
      </w:r>
      <w:r w:rsidRPr="000F28E9">
        <w:rPr>
          <w:rFonts w:ascii="Arial" w:eastAsia="Times New Roman" w:hAnsi="Arial" w:cs="Arial"/>
          <w:color w:val="000000"/>
          <w:lang w:eastAsia="ru-RU"/>
        </w:rPr>
        <w:t>420061, г</w:t>
      </w:r>
      <w:proofErr w:type="gramStart"/>
      <w:r w:rsidRPr="000F28E9">
        <w:rPr>
          <w:rFonts w:ascii="Arial" w:eastAsia="Times New Roman" w:hAnsi="Arial" w:cs="Arial"/>
          <w:color w:val="000000"/>
          <w:lang w:eastAsia="ru-RU"/>
        </w:rPr>
        <w:t>.К</w:t>
      </w:r>
      <w:proofErr w:type="gramEnd"/>
      <w:r w:rsidRPr="000F28E9">
        <w:rPr>
          <w:rFonts w:ascii="Arial" w:eastAsia="Times New Roman" w:hAnsi="Arial" w:cs="Arial"/>
          <w:color w:val="000000"/>
          <w:lang w:eastAsia="ru-RU"/>
        </w:rPr>
        <w:t>азань, ул.К.Маркса, д.61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телефон/факс: </w:t>
      </w:r>
      <w:r w:rsidRPr="000F28E9">
        <w:rPr>
          <w:rFonts w:ascii="Arial" w:eastAsia="Times New Roman" w:hAnsi="Arial" w:cs="Arial"/>
          <w:color w:val="000000"/>
          <w:lang w:eastAsia="ru-RU"/>
        </w:rPr>
        <w:t>(843)236-61-64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электронный адрес: </w:t>
      </w:r>
      <w:r w:rsidRPr="000F28E9">
        <w:rPr>
          <w:rFonts w:ascii="Arial" w:eastAsia="Times New Roman" w:hAnsi="Arial" w:cs="Arial"/>
          <w:color w:val="000000"/>
          <w:lang w:eastAsia="ru-RU"/>
        </w:rPr>
        <w:t>rtdety@yandex.ru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c</w:t>
      </w:r>
      <w:proofErr w:type="gramEnd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айт</w:t>
      </w:r>
      <w:proofErr w:type="spellEnd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: </w:t>
      </w: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rtdety.tatar.ru</w:t>
      </w:r>
      <w:proofErr w:type="spellEnd"/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Приемные дни и часы: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>сотрудники аппарата: каждый понедельник с 9-18 часов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>уполномоченный по правам ребенка в РТ: каждый вторник с 14-18 часов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предварительная запись по телефону 236-61-64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Официальный сайт полномочного представителя Президента РФ в Поволжском Федеральном Округе</w:t>
      </w:r>
      <w:r w:rsidRPr="000F28E9">
        <w:rPr>
          <w:rFonts w:ascii="Arial" w:eastAsia="Times New Roman" w:hAnsi="Arial" w:cs="Arial"/>
          <w:color w:val="000000"/>
          <w:lang w:eastAsia="ru-RU"/>
        </w:rPr>
        <w:t> - </w:t>
      </w:r>
      <w:hyperlink r:id="rId10" w:history="1">
        <w:r w:rsidRPr="000F28E9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http://www.pfo.ru</w:t>
        </w:r>
      </w:hyperlink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Общественная палата Республики Татарстан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Адрес: </w:t>
      </w:r>
      <w:r w:rsidRPr="000F28E9">
        <w:rPr>
          <w:rFonts w:ascii="Arial" w:eastAsia="Times New Roman" w:hAnsi="Arial" w:cs="Arial"/>
          <w:color w:val="000000"/>
          <w:lang w:eastAsia="ru-RU"/>
        </w:rPr>
        <w:t>420014, Казань, Кремль, а/я 6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Телефон: </w:t>
      </w:r>
      <w:r w:rsidRPr="000F28E9">
        <w:rPr>
          <w:rFonts w:ascii="Arial" w:eastAsia="Times New Roman" w:hAnsi="Arial" w:cs="Arial"/>
          <w:color w:val="000000"/>
          <w:lang w:eastAsia="ru-RU"/>
        </w:rPr>
        <w:t>(843) 567-80-99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Факс: </w:t>
      </w:r>
      <w:r w:rsidRPr="000F28E9">
        <w:rPr>
          <w:rFonts w:ascii="Arial" w:eastAsia="Times New Roman" w:hAnsi="Arial" w:cs="Arial"/>
          <w:color w:val="000000"/>
          <w:lang w:eastAsia="ru-RU"/>
        </w:rPr>
        <w:t>(843) 567-80-99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E-Mail</w:t>
      </w:r>
      <w:proofErr w:type="spellEnd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: </w:t>
      </w:r>
      <w:hyperlink r:id="rId11" w:history="1">
        <w:r w:rsidRPr="000F28E9">
          <w:rPr>
            <w:rFonts w:ascii="Arial" w:eastAsia="Times New Roman" w:hAnsi="Arial" w:cs="Arial"/>
            <w:color w:val="006AC3"/>
            <w:u w:val="single"/>
            <w:lang w:eastAsia="ru-RU"/>
          </w:rPr>
          <w:t>op.rt@tatar.ru</w:t>
        </w:r>
      </w:hyperlink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Сайт:</w:t>
      </w:r>
      <w:r w:rsidRPr="000F28E9">
        <w:rPr>
          <w:rFonts w:ascii="Arial" w:eastAsia="Times New Roman" w:hAnsi="Arial" w:cs="Arial"/>
          <w:color w:val="000000"/>
          <w:lang w:eastAsia="ru-RU"/>
        </w:rPr>
        <w:t> </w:t>
      </w:r>
      <w:hyperlink r:id="rId12" w:history="1">
        <w:r w:rsidRPr="000F28E9">
          <w:rPr>
            <w:rFonts w:ascii="Arial" w:eastAsia="Times New Roman" w:hAnsi="Arial" w:cs="Arial"/>
            <w:color w:val="006AC3"/>
            <w:u w:val="single"/>
            <w:lang w:eastAsia="ru-RU"/>
          </w:rPr>
          <w:t>http://oprt.tatarstan.ru</w:t>
        </w:r>
      </w:hyperlink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Министерство труда, занятости и социальной защиты Республики Татарстан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Адрес: </w:t>
      </w:r>
      <w:r w:rsidRPr="000F28E9">
        <w:rPr>
          <w:rFonts w:ascii="Arial" w:eastAsia="Times New Roman" w:hAnsi="Arial" w:cs="Arial"/>
          <w:color w:val="000000"/>
          <w:lang w:eastAsia="ru-RU"/>
        </w:rPr>
        <w:t>420044, г. Казань, ул. Волгоградская, д. 47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Телефон: </w:t>
      </w:r>
      <w:r w:rsidRPr="000F28E9">
        <w:rPr>
          <w:rFonts w:ascii="Arial" w:eastAsia="Times New Roman" w:hAnsi="Arial" w:cs="Arial"/>
          <w:color w:val="000000"/>
          <w:lang w:eastAsia="ru-RU"/>
        </w:rPr>
        <w:t>+7 (843) 557-20-01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Факс: </w:t>
      </w:r>
      <w:r w:rsidRPr="000F28E9">
        <w:rPr>
          <w:rFonts w:ascii="Arial" w:eastAsia="Times New Roman" w:hAnsi="Arial" w:cs="Arial"/>
          <w:color w:val="000000"/>
          <w:lang w:eastAsia="ru-RU"/>
        </w:rPr>
        <w:t>+7 (843) 523-72-54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E-Mail</w:t>
      </w:r>
      <w:proofErr w:type="spellEnd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: </w:t>
      </w:r>
      <w:hyperlink r:id="rId13" w:history="1">
        <w:r w:rsidRPr="000F28E9">
          <w:rPr>
            <w:rFonts w:ascii="Arial" w:eastAsia="Times New Roman" w:hAnsi="Arial" w:cs="Arial"/>
            <w:color w:val="006AC3"/>
            <w:u w:val="single"/>
            <w:lang w:eastAsia="ru-RU"/>
          </w:rPr>
          <w:t>mtsz@tatar.ru</w:t>
        </w:r>
      </w:hyperlink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Сайт: </w:t>
      </w:r>
      <w:hyperlink r:id="rId14" w:history="1">
        <w:r w:rsidRPr="000F28E9">
          <w:rPr>
            <w:rFonts w:ascii="Arial" w:eastAsia="Times New Roman" w:hAnsi="Arial" w:cs="Arial"/>
            <w:color w:val="006AC3"/>
            <w:u w:val="single"/>
            <w:lang w:eastAsia="ru-RU"/>
          </w:rPr>
          <w:t>http://mtsz.tatarstan.ru</w:t>
        </w:r>
      </w:hyperlink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Официальный сайт </w:t>
      </w:r>
      <w:proofErr w:type="gramStart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г</w:t>
      </w:r>
      <w:proofErr w:type="gramEnd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. Набережные Челны, интернет-приемная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Управление социальной защиты </w:t>
      </w:r>
      <w:proofErr w:type="spellStart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рт</w:t>
      </w:r>
      <w:proofErr w:type="spellEnd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г. набережные челны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Адрес:</w:t>
      </w:r>
      <w:r w:rsidRPr="000F28E9">
        <w:rPr>
          <w:rFonts w:ascii="Arial" w:eastAsia="Times New Roman" w:hAnsi="Arial" w:cs="Arial"/>
          <w:color w:val="000000"/>
          <w:lang w:eastAsia="ru-RU"/>
        </w:rPr>
        <w:t> Республика Татарстан, город Набережные Челны, Новый город, дом 15/04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 xml:space="preserve">Набережные Челны, </w:t>
      </w: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пр-кт</w:t>
      </w:r>
      <w:proofErr w:type="spellEnd"/>
      <w:r w:rsidRPr="000F28E9">
        <w:rPr>
          <w:rFonts w:ascii="Arial" w:eastAsia="Times New Roman" w:hAnsi="Arial" w:cs="Arial"/>
          <w:color w:val="000000"/>
          <w:lang w:eastAsia="ru-RU"/>
        </w:rPr>
        <w:t xml:space="preserve"> Хасана </w:t>
      </w: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Туфана</w:t>
      </w:r>
      <w:proofErr w:type="spellEnd"/>
      <w:r w:rsidRPr="000F28E9">
        <w:rPr>
          <w:rFonts w:ascii="Arial" w:eastAsia="Times New Roman" w:hAnsi="Arial" w:cs="Arial"/>
          <w:color w:val="000000"/>
          <w:lang w:eastAsia="ru-RU"/>
        </w:rPr>
        <w:t xml:space="preserve">, 23, </w:t>
      </w: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каб</w:t>
      </w:r>
      <w:proofErr w:type="spellEnd"/>
      <w:r w:rsidRPr="000F28E9">
        <w:rPr>
          <w:rFonts w:ascii="Arial" w:eastAsia="Times New Roman" w:hAnsi="Arial" w:cs="Arial"/>
          <w:color w:val="000000"/>
          <w:lang w:eastAsia="ru-RU"/>
        </w:rPr>
        <w:t xml:space="preserve">. 378 </w:t>
      </w:r>
      <w:proofErr w:type="gramStart"/>
      <w:r w:rsidRPr="000F28E9">
        <w:rPr>
          <w:rFonts w:ascii="Arial" w:eastAsia="Times New Roman" w:hAnsi="Arial" w:cs="Arial"/>
          <w:color w:val="000000"/>
          <w:lang w:eastAsia="ru-RU"/>
        </w:rPr>
        <w:t xml:space="preserve">( </w:t>
      </w:r>
      <w:proofErr w:type="gramEnd"/>
      <w:r w:rsidRPr="000F28E9">
        <w:rPr>
          <w:rFonts w:ascii="Arial" w:eastAsia="Times New Roman" w:hAnsi="Arial" w:cs="Arial"/>
          <w:color w:val="000000"/>
          <w:lang w:eastAsia="ru-RU"/>
        </w:rPr>
        <w:t>кабинет; 3 этаж)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Тел:</w:t>
      </w:r>
      <w:r w:rsidRPr="000F28E9">
        <w:rPr>
          <w:rFonts w:ascii="Arial" w:eastAsia="Times New Roman" w:hAnsi="Arial" w:cs="Arial"/>
          <w:color w:val="000000"/>
          <w:lang w:eastAsia="ru-RU"/>
        </w:rPr>
        <w:t> 8 </w:t>
      </w: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(8552) 34-48-48, </w:t>
      </w:r>
      <w:r w:rsidRPr="000F28E9">
        <w:rPr>
          <w:rFonts w:ascii="Arial" w:eastAsia="Times New Roman" w:hAnsi="Arial" w:cs="Arial"/>
          <w:color w:val="000000"/>
          <w:lang w:eastAsia="ru-RU"/>
        </w:rPr>
        <w:t>58-59-96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Службы психологической поддержки детей, подростков и их родителей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Молодежный телефон доверия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>Русскоязычная линия - 52-96-96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Татароязычная</w:t>
      </w:r>
      <w:proofErr w:type="spellEnd"/>
      <w:r w:rsidRPr="000F28E9">
        <w:rPr>
          <w:rFonts w:ascii="Arial" w:eastAsia="Times New Roman" w:hAnsi="Arial" w:cs="Arial"/>
          <w:color w:val="000000"/>
          <w:lang w:eastAsia="ru-RU"/>
        </w:rPr>
        <w:t xml:space="preserve"> линия - 52-55-52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>Детская линия - 8 800 2000 122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E-mail</w:t>
      </w:r>
      <w:proofErr w:type="spellEnd"/>
      <w:r w:rsidRPr="000F28E9">
        <w:rPr>
          <w:rFonts w:ascii="Arial" w:eastAsia="Times New Roman" w:hAnsi="Arial" w:cs="Arial"/>
          <w:color w:val="000000"/>
          <w:lang w:eastAsia="ru-RU"/>
        </w:rPr>
        <w:t>: mydoverie@mail.ru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Центр </w:t>
      </w:r>
      <w:proofErr w:type="spellStart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психолого-медико-социального</w:t>
      </w:r>
      <w:proofErr w:type="spellEnd"/>
      <w:r w:rsidRPr="000F28E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сопровождения №85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 xml:space="preserve">В Центр </w:t>
      </w: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психолого-медико-социального</w:t>
      </w:r>
      <w:proofErr w:type="spellEnd"/>
      <w:r w:rsidRPr="000F28E9">
        <w:rPr>
          <w:rFonts w:ascii="Arial" w:eastAsia="Times New Roman" w:hAnsi="Arial" w:cs="Arial"/>
          <w:color w:val="000000"/>
          <w:lang w:eastAsia="ru-RU"/>
        </w:rPr>
        <w:t xml:space="preserve"> сопровождения №85 принимаются дети, обратившиеся за помощью самостоятельно, по инициативе родителей (законных представителей), направленные другим образовательным учреждением с согласия родителей (законных представителей) имеющие проблемы в школьном обучении, в выборе профессии, в поведении и общении, в речевом развитии, в развитии познавательных процессов. Структурным подразделением Центра являются муниципальная </w:t>
      </w: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Психолого-медико-педагогическая</w:t>
      </w:r>
      <w:proofErr w:type="spellEnd"/>
      <w:r w:rsidRPr="000F28E9">
        <w:rPr>
          <w:rFonts w:ascii="Arial" w:eastAsia="Times New Roman" w:hAnsi="Arial" w:cs="Arial"/>
          <w:color w:val="000000"/>
          <w:lang w:eastAsia="ru-RU"/>
        </w:rPr>
        <w:t xml:space="preserve"> комиссия, </w:t>
      </w: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лекотека</w:t>
      </w:r>
      <w:proofErr w:type="spellEnd"/>
      <w:r w:rsidRPr="000F28E9">
        <w:rPr>
          <w:rFonts w:ascii="Arial" w:eastAsia="Times New Roman" w:hAnsi="Arial" w:cs="Arial"/>
          <w:color w:val="000000"/>
          <w:lang w:eastAsia="ru-RU"/>
        </w:rPr>
        <w:t xml:space="preserve"> и </w:t>
      </w:r>
      <w:proofErr w:type="spellStart"/>
      <w:r w:rsidRPr="000F28E9">
        <w:rPr>
          <w:rFonts w:ascii="Arial" w:eastAsia="Times New Roman" w:hAnsi="Arial" w:cs="Arial"/>
          <w:color w:val="000000"/>
          <w:lang w:eastAsia="ru-RU"/>
        </w:rPr>
        <w:t>инфотека</w:t>
      </w:r>
      <w:proofErr w:type="spellEnd"/>
      <w:r w:rsidRPr="000F28E9">
        <w:rPr>
          <w:rFonts w:ascii="Arial" w:eastAsia="Times New Roman" w:hAnsi="Arial" w:cs="Arial"/>
          <w:color w:val="000000"/>
          <w:lang w:eastAsia="ru-RU"/>
        </w:rPr>
        <w:t>.</w:t>
      </w:r>
    </w:p>
    <w:p w:rsidR="000F28E9" w:rsidRPr="000F28E9" w:rsidRDefault="000F28E9" w:rsidP="005557F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F28E9">
        <w:rPr>
          <w:rFonts w:ascii="Arial" w:eastAsia="Times New Roman" w:hAnsi="Arial" w:cs="Arial"/>
          <w:color w:val="000000"/>
          <w:lang w:eastAsia="ru-RU"/>
        </w:rPr>
        <w:t> </w:t>
      </w:r>
    </w:p>
    <w:p w:rsidR="00BE0D98" w:rsidRDefault="00BE0D98" w:rsidP="005557F3"/>
    <w:sectPr w:rsidR="00BE0D98" w:rsidSect="00BE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F28E9"/>
    <w:rsid w:val="000F28E9"/>
    <w:rsid w:val="00271872"/>
    <w:rsid w:val="005557F3"/>
    <w:rsid w:val="007826E5"/>
    <w:rsid w:val="00BE0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28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" TargetMode="External"/><Relationship Id="rId13" Type="http://schemas.openxmlformats.org/officeDocument/2006/relationships/hyperlink" Target="mailto:mtsz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oprt.tatarstan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mailto:op.rt@tatar.ru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pfo.ru/" TargetMode="External"/><Relationship Id="rId4" Type="http://schemas.openxmlformats.org/officeDocument/2006/relationships/hyperlink" Target="http://xn--80abucjiibhv9a.xn--p1ai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mtsz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2015-11-13T05:08:00Z</dcterms:created>
  <dcterms:modified xsi:type="dcterms:W3CDTF">2016-04-05T08:55:00Z</dcterms:modified>
</cp:coreProperties>
</file>